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revoca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revoca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