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Quintana, Eventi, Sport e Politiche della Gioventu'</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Quintana, Eventi, Sport e Politiche della Gioventu'</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turistica del territorio e delle sue risorse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turistica del territorio e delle sue risorse.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