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Settore 07 - Urbanistica e Patrimonio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Urbanistica e Patrimonio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Urbanistica e SIT</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Piano urbanistico attuativo di iniziativa privata (lottizzazione)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Piano urbanistico attuativo di iniziativa privata (lottizzazione).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