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Biblioteche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promozione culturale lettura dei bambini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promozione culturale lettura dei bambini.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