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Corrdinamento Informatico, Transizione Digitale, Telefonia e Privacy</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Informatico, Transizione Digitale, Telefonia e Privacy</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Acquisizione fornitura connettivita'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Acquisizione fornitura connettivita'.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