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Corrdinamento Informatico, Transizione Digitale, Telefonia e Privacy</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Informatico, Transizione Digitale, Telefonia e Privacy</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Installazione stampanti di rete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Installazione stampanti di rete.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