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Gabinetto del Sindaco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di Gabinetto del 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del 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Portineria e custodia: Conservazione chiavi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Portineria e custodia: Conservazione chiavi.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