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05 Lavori Pubblici, Mobilita', Manutenzione Strade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Amministrativo OO.PP.</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Amministrazione OO.PP., Espropri PNRR e PINQUA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cronoprogramma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cronoprogramma.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