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utenti: Interventi di consulenza/addestr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utenti: Interventi di consulenza/addestr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