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Tutte le aree - Attivita' trasversale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Tutti i settori - Attivita' trasversale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Tutti gli uffici - Attivita' trasversale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Accertamenti di entrata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Soggetto individuato in base agli atti di organizzazione</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Accertamenti di entrata.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