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Liquidazione fatture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Liquidazione fatture.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