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Contratti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redige e stipula tutti i contratti di appalto di lavori, servizi e forniture, i contratti di locazione di immobili di proprieta' comunale (sia ad uso commerciale che abitativo), i contratti di mutuo e rinegoziazioni, nonche' tutte le concessioni di beni e servizi (comprese le concessioni cimiteriali) sia nella forma pubblica (atti pubblici e scritture private autenticate-atti repertoriati) che nella forma privata (scritture private- atti rubricati). L'ufficio provvede altresi' a tutti gli adempimenti conseguenti alla stipula dei suddetti contratti (repertoriazione, annotazione in rubrica e registrazione presso l'Agenzia delle Entrate) nonche' alle operazioni fiscali e contabili inerenti all'attivita' contrattuale. Provvede alla trascrizione presso la Conservatoria dei Registri Immobiliari degli atti di esproprio nonche' alla loro registrazione. </w:t>
      </w:r>
    </w:p>
    <w:p>
      <w:pPr>
        <w:jc w:val="both"/>
      </w:pPr>
      <w:r>
        <w:rPr>
          <w:rFonts w:ascii="Times New Roman" w:hAnsi="Times New Roman"/>
          <w:sz w:val="22"/>
          <w:szCs w:val="22"/>
        </w:rPr>
        <w:t xml:space="preserve">L'ufficio detiene il Repertorio degli atti pubblici, provvede alla sua regolare tenuta curando altresi' adempimenti normativamente prescritti relativi alla sua vidimazione periodica presso l'Agenzia delle Entrate di Ascoli Piceno. L'ufficio provvede alla conservazione di tutti i contratti, in particolare, detiene l'Archivio storico cartaceo degli atti pubblici repertoriati comprese le concessioni cimiteriali di loculi perpetui. Detiene e cura altresi', seppure ancora in fase di attuazione per "steps", una rubrica informatica sia dei contratti repertoriati che degli atti rubricati. L'ufficio collabora con i Servizi Cimiteriali per la ricerca archivistica di concessioni di loculi perpetui nonche' fornisce informazioni e rilascia copie conformi di atti pubblici direttamente ai cittadini richiedenti. L'ufficio collabora inoltre con altri uffici comunali fornendo supporto in materia contrattualistica, giuridico e fiscale. </w:t>
      </w:r>
    </w:p>
    <w:p>
      <w:pPr>
        <w:jc w:val="both"/>
      </w:pPr>
      <w:r>
        <w:rPr>
          <w:rFonts w:ascii="Times New Roman" w:hAnsi="Times New Roman"/>
          <w:sz w:val="22"/>
          <w:szCs w:val="22"/>
        </w:rPr>
        <w:t xml:space="preserve"> Ogni altra funzione inequivocabilmente riferibile alla competenza del Servizio in forza di legge, regolamento e/o atto amministrativo.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Rogito atti segretario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Autenticazione scritture private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Trascrizione decreti esproprio e altri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Registrazione contratti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Adempimenti conseguenti alla stipula del contratto: registrazione anni successivi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Rilascio copia dei contratti stipulati con l'amministrazione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Pagamento delle spese di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Acquisizione di tutti gli atti e documenti necessari alla stipula dei contratti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Monitoraggio telefonia mobile e fissa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Affidamento appalto di servizi o fornitore di importo pari o superiore a 75.000 euro e inferiore alle soglie di cui all' art. 35 del decreto legislativo 50/2016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Adesione convenzioni CONSIP o del Soggetto Aggregatore di riferimento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Affidamento appalto di servizi e forniture di importo superiore alle soglie di cui all'art. 35, D.Lgs. 50/2016 attraverso il sistema della procedura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Contratti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