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Protocollo, URP e Comunicazione e Ufficio Stampa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Si occupa della corretta produzione e conservazione del registro giornaliero di protocollo nel rispetto delle disposizioni normative e regolamentari vigenti. Cura il buon funzionamento degli strumenti e dell'organizzazione delle attivita' di registrazione di protocollo, di gestione dei documenti e dei flussi documentali. Organizza il sistema di gestione dei flussi, che comprende la registrazione e la classificazione dei documenti, lo smistamento e l'assegnazione dei documenti alle unita' organizzative responsabili, la costituzione e la repertoriazione dei fascicoli, l'individuazione dei responsabili della conservazione dei documenti e dei fascicoli nella fase corrente. Ha la tenuta e aggiornamento del manuale di gestione del protocollo informatico. Effettua la selezione periodica dei documenti e lo scarto o trasferimento nella separata sezione d'archivio del materiale destinato alla conservazione permanente. Definisce i livelli di accesso ai documenti archivistici e regolamenta le forme di consultazione interna ed esterna dell'archivio, nel rispetto della normativa sulla tutela della riservatezza dei dati personali. Ha la tenuta dell'albo pretorio e cura la pubblicazione di atti, manifesti, stampe sia del Comune che di altri Enti o Organismi.</w:t>
      </w:r>
    </w:p>
    <w:p>
      <w:pPr>
        <w:jc w:val="both"/>
      </w:pPr>
      <w:r>
        <w:rPr>
          <w:rFonts w:ascii="Times New Roman" w:hAnsi="Times New Roman"/>
          <w:sz w:val="22"/>
          <w:szCs w:val="22"/>
        </w:rPr>
        <w:t xml:space="preserve">L'URP e Comunicazione svolge funzioni di supporto agli organi politici e ai vertici operativi dell'Ente curando la comunicazione istituzionale e la promozione delle attivita' programmate, facilitando, poi, i rapporti esterni con i cittadini, con le organizzazioni politiche,sociali economiche, culturali e con gli organi di informazione. Si pone al servizio della cittadinanza per qualsiasi problematica inerente le attivita' dell'Ente, attua il principio della trasparenza amministrativa e favorisce e semplifica il diritto di accesso alla documentazione.L'Ufficio promuove e realizza le iniziative rivolte all'utenza finalizzate ad assicurare la conoscenza delle attivita' e dei programmi dell'Amministrazione Comunale, dell'organizzazione della struttura comunale, dei servizi erogati, dei diritti del cittadino, accoglie reclami e segnalazione e rileva le esigenze e le opinioni dei cittadini. Al Servizio e', anche assegnata, la gestione del sito web comunale.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Avv. Cantalamessa Alessandra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Annullamenti di protocollo per errata assegnazione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Progetti di comunicazione e di comunicazione integrata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Progetto di semplificazione del linguaggio utilizzato per la redazione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Pubblicazione di notizie su attivita' e servizi comunali e 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Raccolta e distribuzione di modulistica relativa alle procedure di competenza degli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Comunicati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Rassegna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Conferenze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sito web: Software per la gestione dei contenuti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Progetti di innovazione dell'informazione, comunicazione e partecipazione civica tramite le ICT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URP e Comunicazione e Ufficio Stampa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