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Cultura, Teatri, Musei, Turismo, Eventi e Quintana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contribuisce alla definizione delle linee di politica culturale dell'Amministrazione garantendo l'organizzazione e la realizzazione delle manifestazioni culturali programmate. Coadiuva l'Assessorato nel valutare le diverse proposte di attivita' in contatto con enti, associazioni culturali o altri organismi anche privati operanti sul territorio. Garantisce la promozione delle attivita' e delle stagioni teatrali, liriche, concertistiche, di balletto da realizzarsi presso il teatro Ventidio Basso o altre strutture alternative deputate allo scopo. Il servizio si occupa anche della gestione del sistema museale comunale, dei rapporti con gli altri sistemi museali pubblici e privati, dell'organizzazione e realizzazione degli eventi espositivi realizzati direttamente dal Comune, nonche' del sostegno operativo e/o economico degli eventi espositivi realizzati da altri soggetti sempre che gli stessi siano in linea con gli indirizzi generali perseguiti dalla Amministrazione. Altro adempimento gestito dal servizio e' relativo all'utilizzo delle sale e spazi adibite a conferenze e convegni e, piu' in generale a manifestazioni culturali, istituzionali o altro uso autorizzabile ai sensi delle apposite regolamentazioni.</w:t>
      </w:r>
    </w:p>
    <w:p>
      <w:pPr>
        <w:jc w:val="both"/>
      </w:pPr>
      <w:r>
        <w:rPr>
          <w:rFonts w:ascii="Times New Roman" w:hAnsi="Times New Roman"/>
          <w:sz w:val="22"/>
          <w:szCs w:val="22"/>
        </w:rPr>
        <w:t xml:space="preserve">Il servizio, infine, attraverso il personale tecnico assegnato, interviene a richiesta e collabora negli allestimenti di tutte le manifestazioni da realizzarsi all'esterno siano esse di carattere culturale che sportive, espositive, eno-gastronomiche, di accoglienza turistica e, piu' in generale, in tutte le manifestazioni promosse da altri settori in linea con gli indirizzi politici generali.</w:t>
      </w:r>
    </w:p>
    <w:p>
      <w:pPr>
        <w:jc w:val="both"/>
      </w:pPr>
      <w:r>
        <w:rPr>
          <w:rFonts w:ascii="Times New Roman" w:hAnsi="Times New Roman"/>
          <w:sz w:val="22"/>
          <w:szCs w:val="22"/>
        </w:rPr>
        <w:t xml:space="preserve">Il servizio, inoltre, progetta e coordina tutte le iniziative di accoglienza e/o di promozione turistica gestendo allo scopo anche il punto di accoglienza visitatori di piazza Arringo. Il servizio interviene anche a supporto di iniziative promosse e realizzate da soggetti terzi con valenza e pertinenza con le linee di indirizzo fissate dall'Amministrazione, in particolare: progetta, realizza o favorisce, anche in collaborazione con altri servizi comunali, tutti gli eventi culturali, sociali, sportivi, eno-gastronomici, espositivi, fieristici, ecc., per la promozione delle attivita' produttive cittadine, e simili, che siano motore per attrarre visitatori o che abbiano la capacita' di promuovere la citta' sia in Italia che all'estero.</w:t>
      </w:r>
    </w:p>
    <w:p>
      <w:pPr>
        <w:jc w:val="both"/>
      </w:pPr>
      <w:r>
        <w:rPr>
          <w:rFonts w:ascii="Times New Roman" w:hAnsi="Times New Roman"/>
          <w:sz w:val="22"/>
          <w:szCs w:val="22"/>
        </w:rPr>
        <w:t xml:space="preserve">Il servizio gestisce i rapporti con gli organismi, associazioni cittadine o altri soggetti che operano in ambito sociale, culturale, sportivo, ricreativo, lavorativo o di altra natura con la finalita' di agevolare e supportare quelle attivita' che abbiano affinita', complementarieta' e pertinenza con i programmi e progetti previsti nel programma di mandato e nel DUP. Cura anche i rapporti con le citta' gemellate di Treviri e Massy, organizzando con le stesse scambi istituzionali e attuazione di progetti comuni e condivisi. Nell'ambito della rete di medie citta' Europee, la Associazione Cinte, partecipa all'attivazione di progetti per incentivare il senso di appartenenza alla U.E. e le politiche di integrazione europea che usufruiscono di appositi fondi comunitari. Il Servizio si occupa, infine, della gestione amministrativa della manifestazione Quintana e di tutte le incombenze collegate tra cui i rapporti con i sestieri e quant'altro.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Produzione e diffusione documentazione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spazi a destinazione museali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esposizioni permanenti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Gestione apertura musei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 Teatri, Musei, Turismo, Eventi e Quintana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