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al cittadino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e' responsabile della tenuta e degli aggiornamenti dell'anagrafe della popolazione residente. Rilascia certificazioni e carte di identita'. Cura i registri annuali di stato civile, nascita, cittadinanza, pubblicazione di matrimonio, e morte. Detiene ed aggiorna le liste elettorali e gestisce le operazioni inerenti le consultazioni elettorali e referendarie. E' responsabile dell'aggiornamento della toponomastica e dello stradario. Svolge le funzioni di ufficio comunale di statistica, provvedendo alle rilevazioni statistiche e campionarie richieste dall'ISTAT. Svolge attivita' di informazione per gli stranieri, istruendo le relative pratiche in rapporto con la questura e con la Prefettura per il conseguimento della cittadinanza.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Stato civile: 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Stato civile: Annotazione sentenze di scioglimento del matrimonio civile, di cessazione degli effetti civili del matrimonio religioso (concordatario) o di delibazione sentenze ecclesiastiche di annullamento di matrimonio pronunciate in Italia, provenienti da altri comuni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Trascrizione di atto di morte da altro comune o dall'estero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Autorizzazione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Sorveglianza sul collocamento delle ceneri in sepoltura 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al cittadino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