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 Amministrativi OO.PP. Espropri PNRR e Pinqua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provvede direttamente e predisposizione di atti e provvedimenti amministrativi in merito alle opere pubbliche e agli adempimenti per importi fino alla soglia di Euro 40.000,00 (oltre IVA) in materia di lavori pubblici di competenza del Servizio "Direzione Opere Pubbliche e ERP". Il servizio, inoltre, provvede alla predisposizione ed adozione degli atti inerenti all'approvazione dei vari livelli di progettazione ivi compresi capitolati e verifiche di competenza del Servizio "Direzione Opere Pubbliche e ERP", propedeutici alla trasmissione della Centrale Unica di Committenza dell'Amministrazione per l'espletamento delle procedure di gara. Al Servizio e' affidata altresi' la gestione amministrativa della fase esecutiva dell'opera pubblica (es: predisposizione SAL, perizie di variante, stato finale lavori, sospensione lavori e/o proroghe etc), di competenza del Servizio Direzione Opere Pubbliche e ERP". Il servizio cura, inoltre, la predisposizione di degli atti relativi all'affidamento incarichi a professionisti esterni (progettazione, direzione lavori, collaudi, etc.) di competenza del Servizio "Direzione Opere Pubbliche e ERP". Segue la predisposizione e il monitoraggio del programma triennale e dell'elenco annuale dei lavori pubblici. Attende alla gestione dell'archivio progetti, fornitori, appaltatori. Gestisce le procedure di finanza di progetto.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Coccia Milena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Affidamento appalto di lavori di importo pari o superiore a 1.000.000 di euro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Affidamento appalto di lavori di importo pari o superiore a 40.000 euro e inferiore a 150.000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Liquidazioni acconti o rata di saldo e omologa del certificato di regolare esecuzione per contratti pubblici di lavori, servizi e 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Affidamento appalto di lavori di importo pari o superiore a 150.000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OO.PP. Espropri PNRR e Pinqua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